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1900280E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CC1781">
        <w:rPr>
          <w:rFonts w:cs="Arial"/>
          <w:b/>
        </w:rPr>
        <w:t xml:space="preserve">Vyšetřovací </w:t>
      </w:r>
      <w:r w:rsidRPr="00EB29F8">
        <w:rPr>
          <w:rFonts w:cs="Arial"/>
          <w:b/>
        </w:rPr>
        <w:t>rukavice</w:t>
      </w:r>
    </w:p>
    <w:p w14:paraId="4F7F675D" w14:textId="33153A0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AD5359">
        <w:rPr>
          <w:rFonts w:cs="Arial"/>
        </w:rPr>
        <w:t xml:space="preserve">Příloha č. </w:t>
      </w:r>
      <w:r w:rsidR="00CC1781" w:rsidRPr="00AD5359">
        <w:rPr>
          <w:rFonts w:cs="Arial"/>
        </w:rPr>
        <w:t>1</w:t>
      </w:r>
      <w:r w:rsidR="00845758" w:rsidRPr="00AD5359">
        <w:rPr>
          <w:rFonts w:cs="Arial"/>
        </w:rPr>
        <w:t xml:space="preserve"> </w:t>
      </w:r>
      <w:r w:rsidR="0091479F" w:rsidRPr="00B644D5">
        <w:rPr>
          <w:rFonts w:cs="Arial"/>
        </w:rPr>
        <w:t>Výzvy k podání nabídek</w:t>
      </w:r>
      <w:r w:rsidR="00CC1781">
        <w:rPr>
          <w:rFonts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30491C46" w:rsidR="008D5322" w:rsidRPr="008D5322" w:rsidRDefault="008D5322" w:rsidP="000C1E27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Vyšetřovací rukavice</w:t>
            </w:r>
            <w:r w:rsidR="00664930">
              <w:rPr>
                <w:rFonts w:cs="Arial"/>
                <w:b/>
                <w:sz w:val="22"/>
              </w:rPr>
              <w:t>, VZ/</w:t>
            </w:r>
            <w:r w:rsidR="000C1E27">
              <w:rPr>
                <w:rFonts w:cs="Arial"/>
                <w:b/>
                <w:sz w:val="22"/>
              </w:rPr>
              <w:t>14</w:t>
            </w:r>
            <w:r w:rsidR="00664930">
              <w:rPr>
                <w:rFonts w:cs="Arial"/>
                <w:b/>
                <w:sz w:val="22"/>
              </w:rPr>
              <w:t>/2024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2624</w:t>
            </w:r>
            <w:r w:rsidRPr="006908A8">
              <w:rPr>
                <w:rFonts w:cs="Arial"/>
                <w:sz w:val="22"/>
              </w:rPr>
              <w:br/>
              <w:t>580 01 Havlíčkův Brod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65DA1B64" w:rsidR="002F4C02" w:rsidRPr="00AC2553" w:rsidRDefault="000C1E2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555788977B6942FDB51CD9A05DE3A7E3"/>
                </w:placeholder>
                <w:text/>
              </w:sdtPr>
              <w:sdtEndPr/>
              <w:sdtContent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Mgr. David Rezničenko, MHA</w:t>
                </w:r>
              </w:sdtContent>
            </w:sdt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Start w:id="3" w:name="_GoBack"/>
            <w:bookmarkEnd w:id="2"/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03AD58EA" w:rsidR="000B4F2A" w:rsidRPr="00CC1781" w:rsidRDefault="000B4F2A" w:rsidP="008E65E9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2128"/>
        <w:gridCol w:w="2126"/>
        <w:gridCol w:w="3260"/>
      </w:tblGrid>
      <w:tr w:rsidR="000B4F2A" w:rsidRPr="0084306D" w14:paraId="28962061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D992E67" w14:textId="5C63752F" w:rsidR="000B4F2A" w:rsidRPr="00D73599" w:rsidRDefault="00CC1781" w:rsidP="00CC1781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Celková n</w:t>
            </w:r>
            <w:r w:rsidR="000B4F2A" w:rsidRPr="00D73599">
              <w:rPr>
                <w:rFonts w:cs="Arial"/>
                <w:b/>
                <w:sz w:val="22"/>
                <w:szCs w:val="22"/>
              </w:rPr>
              <w:t>abídková cena</w:t>
            </w:r>
            <w:r w:rsidR="000B4F2A"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0B4F2A" w:rsidRPr="00967B30">
              <w:rPr>
                <w:rFonts w:cs="Arial"/>
                <w:sz w:val="22"/>
                <w:szCs w:val="22"/>
              </w:rPr>
              <w:t>(v Kč)</w:t>
            </w:r>
            <w:r>
              <w:rPr>
                <w:rFonts w:cs="Arial"/>
                <w:sz w:val="22"/>
                <w:szCs w:val="22"/>
              </w:rPr>
              <w:t xml:space="preserve"> za </w:t>
            </w:r>
            <w:r w:rsidRPr="00CC1781">
              <w:rPr>
                <w:rFonts w:cs="Arial"/>
                <w:b/>
                <w:sz w:val="22"/>
                <w:szCs w:val="22"/>
              </w:rPr>
              <w:t>2 roky</w:t>
            </w:r>
            <w:r>
              <w:rPr>
                <w:rFonts w:cs="Arial"/>
                <w:b/>
                <w:sz w:val="22"/>
                <w:szCs w:val="22"/>
              </w:rPr>
              <w:t xml:space="preserve"> (24 měsíců)</w:t>
            </w:r>
            <w:r>
              <w:rPr>
                <w:rFonts w:cs="Arial"/>
                <w:sz w:val="22"/>
                <w:szCs w:val="22"/>
              </w:rPr>
              <w:t xml:space="preserve"> plnění</w:t>
            </w:r>
          </w:p>
        </w:tc>
      </w:tr>
      <w:tr w:rsidR="00852524" w:rsidRPr="00D73599" w14:paraId="1E96AADF" w14:textId="77777777" w:rsidTr="00A22628">
        <w:trPr>
          <w:trHeight w:val="312"/>
          <w:jc w:val="center"/>
        </w:trPr>
        <w:tc>
          <w:tcPr>
            <w:tcW w:w="3254" w:type="dxa"/>
            <w:shd w:val="clear" w:color="auto" w:fill="FFC000"/>
            <w:vAlign w:val="center"/>
          </w:tcPr>
          <w:p w14:paraId="2A2002F0" w14:textId="55483872" w:rsidR="00852524" w:rsidRPr="00D73599" w:rsidRDefault="00D01A8B" w:rsidP="00A2262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Celková nabídková 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>C</w:t>
            </w:r>
            <w:r>
              <w:rPr>
                <w:rFonts w:cs="Arial"/>
                <w:b/>
                <w:sz w:val="22"/>
                <w:szCs w:val="22"/>
              </w:rPr>
              <w:t>ENA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A22628">
              <w:rPr>
                <w:rFonts w:cs="Arial"/>
                <w:b/>
                <w:sz w:val="22"/>
                <w:szCs w:val="22"/>
              </w:rPr>
              <w:t xml:space="preserve">za 2 roky </w:t>
            </w:r>
            <w:r>
              <w:rPr>
                <w:rFonts w:cs="Arial"/>
                <w:b/>
                <w:sz w:val="22"/>
                <w:szCs w:val="22"/>
              </w:rPr>
              <w:t xml:space="preserve">v Kč bez DPH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88476E" w14:textId="77777777" w:rsidR="00852524" w:rsidRPr="00D73599" w:rsidRDefault="00852524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80E79BD" w:rsidR="00852524" w:rsidRPr="00D73599" w:rsidRDefault="00D01A8B" w:rsidP="00A2262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Celková nabídková CENA </w:t>
            </w:r>
            <w:r w:rsidR="00A22628">
              <w:rPr>
                <w:rFonts w:cs="Arial"/>
                <w:b/>
                <w:sz w:val="22"/>
                <w:szCs w:val="22"/>
              </w:rPr>
              <w:t xml:space="preserve">za 2 roky </w:t>
            </w:r>
            <w:r>
              <w:rPr>
                <w:rFonts w:cs="Arial"/>
                <w:b/>
                <w:sz w:val="22"/>
                <w:szCs w:val="22"/>
              </w:rPr>
              <w:t xml:space="preserve">v Kč včetně </w:t>
            </w:r>
            <w:r w:rsidR="00A22628">
              <w:rPr>
                <w:rFonts w:cs="Arial"/>
                <w:b/>
                <w:sz w:val="22"/>
                <w:szCs w:val="22"/>
              </w:rPr>
              <w:t>DPH</w:t>
            </w:r>
          </w:p>
        </w:tc>
      </w:tr>
      <w:tr w:rsidR="00852524" w:rsidRPr="00D73599" w14:paraId="717DB79C" w14:textId="77777777" w:rsidTr="006B7653">
        <w:trPr>
          <w:trHeight w:val="312"/>
          <w:jc w:val="center"/>
        </w:trPr>
        <w:tc>
          <w:tcPr>
            <w:tcW w:w="3254" w:type="dxa"/>
            <w:shd w:val="clear" w:color="auto" w:fill="auto"/>
            <w:vAlign w:val="center"/>
          </w:tcPr>
          <w:p w14:paraId="1525EA02" w14:textId="77777777" w:rsidR="00852524" w:rsidRPr="00B14312" w:rsidRDefault="00852524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7FA023" w14:textId="77777777" w:rsidR="00852524" w:rsidRPr="00B14312" w:rsidRDefault="00852524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5A16A9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76C3B48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C1781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C1E27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16A9"/>
    <w:rsid w:val="005A4CFF"/>
    <w:rsid w:val="005B7A0A"/>
    <w:rsid w:val="005F0FF4"/>
    <w:rsid w:val="00600921"/>
    <w:rsid w:val="00626759"/>
    <w:rsid w:val="0063342B"/>
    <w:rsid w:val="00664930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A1CF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C12D2"/>
    <w:rsid w:val="009D39A5"/>
    <w:rsid w:val="009E1F8B"/>
    <w:rsid w:val="009E30C2"/>
    <w:rsid w:val="009E391A"/>
    <w:rsid w:val="009F4448"/>
    <w:rsid w:val="009F6853"/>
    <w:rsid w:val="00A22628"/>
    <w:rsid w:val="00A26B10"/>
    <w:rsid w:val="00A5253A"/>
    <w:rsid w:val="00A631A7"/>
    <w:rsid w:val="00A66F0A"/>
    <w:rsid w:val="00AA0E77"/>
    <w:rsid w:val="00AA385F"/>
    <w:rsid w:val="00AA69E3"/>
    <w:rsid w:val="00AC2553"/>
    <w:rsid w:val="00AD5359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1781"/>
    <w:rsid w:val="00CC645C"/>
    <w:rsid w:val="00CD4546"/>
    <w:rsid w:val="00CE53BC"/>
    <w:rsid w:val="00D01A8B"/>
    <w:rsid w:val="00D02D6E"/>
    <w:rsid w:val="00D03CD1"/>
    <w:rsid w:val="00D25340"/>
    <w:rsid w:val="00D376FE"/>
    <w:rsid w:val="00D73599"/>
    <w:rsid w:val="00D7410C"/>
    <w:rsid w:val="00D867EC"/>
    <w:rsid w:val="00DA22BB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F2631440-536A-4F5E-9F2B-099A9231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A22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5788977B6942FDB51CD9A05DE3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AABE2-9AC6-42CB-9CBD-CB3B588F7FE1}"/>
      </w:docPartPr>
      <w:docPartBody>
        <w:p w:rsidR="0077294D" w:rsidRDefault="008F5449" w:rsidP="008F5449">
          <w:pPr>
            <w:pStyle w:val="555788977B6942FDB51CD9A05DE3A7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664D3"/>
    <w:rsid w:val="0077294D"/>
    <w:rsid w:val="00826C90"/>
    <w:rsid w:val="008F5449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5449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555788977B6942FDB51CD9A05DE3A7E3">
    <w:name w:val="555788977B6942FDB51CD9A05DE3A7E3"/>
    <w:rsid w:val="008F5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90E7-8CB5-4F54-B110-A8F20085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11</cp:revision>
  <cp:lastPrinted>2021-02-16T09:03:00Z</cp:lastPrinted>
  <dcterms:created xsi:type="dcterms:W3CDTF">2024-01-24T07:11:00Z</dcterms:created>
  <dcterms:modified xsi:type="dcterms:W3CDTF">2024-09-11T11:41:00Z</dcterms:modified>
</cp:coreProperties>
</file>